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81739" w14:textId="39C2293C" w:rsidR="00105DB7" w:rsidRPr="00513C83" w:rsidRDefault="00D14BBA" w:rsidP="00D501BA">
      <w:pPr>
        <w:pBdr>
          <w:bottom w:val="single" w:sz="4" w:space="1" w:color="auto"/>
        </w:pBdr>
        <w:spacing w:line="240" w:lineRule="auto"/>
        <w:rPr>
          <w:rFonts w:cstheme="minorHAnsi"/>
          <w:b/>
          <w:bCs/>
        </w:rPr>
      </w:pPr>
      <w:r w:rsidRPr="00513C83">
        <w:rPr>
          <w:rFonts w:cstheme="minorHAnsi"/>
          <w:b/>
          <w:bCs/>
        </w:rPr>
        <w:t xml:space="preserve">ANOUD TECH </w:t>
      </w:r>
      <w:r w:rsidR="00E0079A">
        <w:rPr>
          <w:rFonts w:cstheme="minorHAnsi"/>
          <w:b/>
          <w:bCs/>
        </w:rPr>
        <w:t>SELECTED BY</w:t>
      </w:r>
      <w:r w:rsidRPr="00513C83">
        <w:rPr>
          <w:rFonts w:cstheme="minorHAnsi"/>
          <w:b/>
          <w:bCs/>
        </w:rPr>
        <w:t xml:space="preserve"> </w:t>
      </w:r>
      <w:r w:rsidR="00BD1387">
        <w:rPr>
          <w:rFonts w:cstheme="minorHAnsi"/>
          <w:b/>
          <w:bCs/>
        </w:rPr>
        <w:t>LEADING INSURER</w:t>
      </w:r>
      <w:r w:rsidR="00AD6E3C">
        <w:rPr>
          <w:rFonts w:cstheme="minorHAnsi"/>
          <w:b/>
          <w:bCs/>
        </w:rPr>
        <w:t>S</w:t>
      </w:r>
      <w:r w:rsidRPr="00513C83">
        <w:rPr>
          <w:rFonts w:cstheme="minorHAnsi"/>
          <w:b/>
          <w:bCs/>
        </w:rPr>
        <w:t xml:space="preserve"> </w:t>
      </w:r>
      <w:r w:rsidR="00F07480">
        <w:rPr>
          <w:rFonts w:cstheme="minorHAnsi"/>
          <w:b/>
          <w:bCs/>
        </w:rPr>
        <w:t>IN</w:t>
      </w:r>
      <w:r w:rsidR="00AD6E3C">
        <w:rPr>
          <w:rFonts w:cstheme="minorHAnsi"/>
          <w:b/>
          <w:bCs/>
        </w:rPr>
        <w:t xml:space="preserve"> EUROPE AND THE CARRIBEAN</w:t>
      </w:r>
      <w:r w:rsidR="00F07480">
        <w:rPr>
          <w:rFonts w:cstheme="minorHAnsi"/>
          <w:b/>
          <w:bCs/>
        </w:rPr>
        <w:t xml:space="preserve"> </w:t>
      </w:r>
      <w:r w:rsidRPr="00513C83">
        <w:rPr>
          <w:rFonts w:cstheme="minorHAnsi"/>
          <w:b/>
          <w:bCs/>
        </w:rPr>
        <w:t>TO IMPLEMENT ITS CUTTING-EDGE ANOUD</w:t>
      </w:r>
      <w:r w:rsidRPr="00A97C4F">
        <w:rPr>
          <w:rFonts w:cstheme="minorHAnsi"/>
          <w:b/>
          <w:bCs/>
          <w:vertAlign w:val="superscript"/>
        </w:rPr>
        <w:t>+</w:t>
      </w:r>
      <w:r w:rsidRPr="00513C83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INSURANCE PLATFORM</w:t>
      </w:r>
    </w:p>
    <w:p w14:paraId="7BF9A5DB" w14:textId="69EE2CB0" w:rsidR="00532347" w:rsidRDefault="00010605" w:rsidP="00D501BA">
      <w:pPr>
        <w:spacing w:line="240" w:lineRule="auto"/>
      </w:pPr>
      <w:r w:rsidRPr="00010605">
        <w:t>Monday, 30</w:t>
      </w:r>
      <w:r w:rsidR="00532347" w:rsidRPr="00010605">
        <w:t xml:space="preserve"> August 2021</w:t>
      </w:r>
    </w:p>
    <w:p w14:paraId="61215A6D" w14:textId="02A3DB3F" w:rsidR="00532347" w:rsidRDefault="00532347" w:rsidP="00513C83">
      <w:pPr>
        <w:spacing w:line="240" w:lineRule="auto"/>
        <w:jc w:val="both"/>
      </w:pPr>
      <w:r w:rsidRPr="007A5011">
        <w:rPr>
          <w:b/>
          <w:bCs/>
        </w:rPr>
        <w:t>Anoud Technologies (Anoud Tech)</w:t>
      </w:r>
      <w:r>
        <w:t xml:space="preserve">, a </w:t>
      </w:r>
      <w:r w:rsidR="0078133B">
        <w:t>wholly owned</w:t>
      </w:r>
      <w:r w:rsidR="00D02BB2">
        <w:t xml:space="preserve"> IT subsidiary of </w:t>
      </w:r>
      <w:r w:rsidR="00AF5CD0">
        <w:t>Qatar Insurance Company</w:t>
      </w:r>
      <w:r w:rsidR="00A80DCF">
        <w:t xml:space="preserve"> (QIC)</w:t>
      </w:r>
      <w:r w:rsidR="00D02BB2">
        <w:t xml:space="preserve"> and a </w:t>
      </w:r>
      <w:r>
        <w:t xml:space="preserve">leading international provider of software solutions for the insurance industry, today announced that it had been selected by </w:t>
      </w:r>
      <w:r w:rsidR="00BD1387" w:rsidRPr="00733F81">
        <w:t xml:space="preserve">a leading </w:t>
      </w:r>
      <w:r w:rsidR="00733F81" w:rsidRPr="00733F81">
        <w:t>European insurer</w:t>
      </w:r>
      <w:r w:rsidR="00071C82">
        <w:t xml:space="preserve"> and </w:t>
      </w:r>
      <w:r w:rsidR="00887253">
        <w:t xml:space="preserve">by </w:t>
      </w:r>
      <w:r w:rsidR="00AE7E98">
        <w:t xml:space="preserve">a </w:t>
      </w:r>
      <w:r w:rsidR="009E2EC9">
        <w:t xml:space="preserve">prominent </w:t>
      </w:r>
      <w:r w:rsidR="00F07480">
        <w:t>ins</w:t>
      </w:r>
      <w:r w:rsidR="00C872F4">
        <w:t>urance group in the Caribbean region</w:t>
      </w:r>
      <w:r w:rsidR="00742F49">
        <w:t xml:space="preserve"> (</w:t>
      </w:r>
      <w:r w:rsidR="009E2EC9" w:rsidRPr="009E2EC9">
        <w:rPr>
          <w:b/>
          <w:bCs/>
        </w:rPr>
        <w:t xml:space="preserve">the </w:t>
      </w:r>
      <w:r w:rsidR="00742F49" w:rsidRPr="009E2EC9">
        <w:rPr>
          <w:b/>
          <w:bCs/>
        </w:rPr>
        <w:t>Clients</w:t>
      </w:r>
      <w:r w:rsidR="00742F49">
        <w:t>)</w:t>
      </w:r>
      <w:r>
        <w:t xml:space="preserve">, for </w:t>
      </w:r>
      <w:r w:rsidR="00C872F4">
        <w:t xml:space="preserve">their </w:t>
      </w:r>
      <w:r w:rsidR="00742F49">
        <w:t xml:space="preserve">respective IT </w:t>
      </w:r>
      <w:r>
        <w:t>transformation</w:t>
      </w:r>
      <w:r w:rsidR="00742F49">
        <w:t>s</w:t>
      </w:r>
      <w:r>
        <w:t xml:space="preserve">.  </w:t>
      </w:r>
      <w:r w:rsidR="00625706">
        <w:t xml:space="preserve">Anoud Tech will digitally transform </w:t>
      </w:r>
      <w:r w:rsidR="00652408">
        <w:t>the Client</w:t>
      </w:r>
      <w:r w:rsidR="003E3305">
        <w:t>s</w:t>
      </w:r>
      <w:r w:rsidR="00625706">
        <w:t xml:space="preserve"> </w:t>
      </w:r>
      <w:r w:rsidR="00AE7E98">
        <w:t xml:space="preserve">by implementing </w:t>
      </w:r>
      <w:r w:rsidR="00625706">
        <w:t xml:space="preserve">its integrated insurance solution, </w:t>
      </w:r>
      <w:r w:rsidR="00625706" w:rsidRPr="007A5011">
        <w:rPr>
          <w:b/>
          <w:bCs/>
        </w:rPr>
        <w:t>Anoud</w:t>
      </w:r>
      <w:r w:rsidR="00625706" w:rsidRPr="007A5011">
        <w:rPr>
          <w:b/>
          <w:bCs/>
          <w:vertAlign w:val="superscript"/>
        </w:rPr>
        <w:t>+</w:t>
      </w:r>
      <w:r w:rsidR="00625706">
        <w:t>.</w:t>
      </w:r>
    </w:p>
    <w:p w14:paraId="6864D225" w14:textId="231B2832" w:rsidR="00A80DCF" w:rsidRDefault="00A80DCF" w:rsidP="00513C83">
      <w:pPr>
        <w:spacing w:line="240" w:lineRule="auto"/>
        <w:jc w:val="both"/>
      </w:pPr>
      <w:r w:rsidRPr="00A80DCF">
        <w:rPr>
          <w:b/>
          <w:bCs/>
        </w:rPr>
        <w:t>Established in close collaboration between QIC and Swiss Re</w:t>
      </w:r>
      <w:r w:rsidRPr="00A80DCF">
        <w:t>, Anoud Tech is helping insurance companies succeed in a rapidly evolving environment</w:t>
      </w:r>
      <w:r>
        <w:t xml:space="preserve">. </w:t>
      </w:r>
      <w:r w:rsidRPr="00A80DCF">
        <w:t>Anoud Tech’s growth is in line with Qatar National Vision 2030, which emphasizes the development of a digital economy as a means of empowering the private sector and reducing the nation’s dependence on hydrocarbon industries</w:t>
      </w:r>
      <w:r>
        <w:rPr>
          <w:rFonts w:eastAsia="Times New Roman"/>
          <w:i/>
          <w:iCs/>
          <w:lang w:val="en-GB"/>
        </w:rPr>
        <w:t>.</w:t>
      </w:r>
    </w:p>
    <w:p w14:paraId="2657B8A0" w14:textId="77777777" w:rsidR="00057246" w:rsidRDefault="001C095C" w:rsidP="00513C83">
      <w:pPr>
        <w:spacing w:line="240" w:lineRule="auto"/>
        <w:jc w:val="both"/>
        <w:rPr>
          <w:rFonts w:eastAsia="Times New Roman"/>
          <w:lang w:val="en-GB"/>
        </w:rPr>
      </w:pPr>
      <w:r w:rsidRPr="0098236E">
        <w:rPr>
          <w:rFonts w:eastAsia="Times New Roman"/>
          <w:lang w:val="en-GB"/>
        </w:rPr>
        <w:t>Anoud</w:t>
      </w:r>
      <w:r w:rsidRPr="001C095C">
        <w:rPr>
          <w:rFonts w:eastAsia="Times New Roman"/>
          <w:vertAlign w:val="superscript"/>
          <w:lang w:val="en-GB"/>
        </w:rPr>
        <w:t>+</w:t>
      </w:r>
      <w:r w:rsidRPr="0098236E">
        <w:rPr>
          <w:rFonts w:eastAsia="Times New Roman"/>
          <w:lang w:val="en-GB"/>
        </w:rPr>
        <w:t xml:space="preserve"> </w:t>
      </w:r>
      <w:r w:rsidR="00A27358">
        <w:rPr>
          <w:rFonts w:eastAsia="Times New Roman"/>
          <w:lang w:val="en-GB"/>
        </w:rPr>
        <w:t xml:space="preserve">provides </w:t>
      </w:r>
      <w:r w:rsidRPr="0098236E">
        <w:rPr>
          <w:rFonts w:eastAsia="Times New Roman"/>
          <w:lang w:val="en-GB"/>
        </w:rPr>
        <w:t xml:space="preserve">insurers an efficient, comprehensive way to manage all aspects of their insurance programs. </w:t>
      </w:r>
      <w:r>
        <w:rPr>
          <w:rFonts w:eastAsia="Times New Roman"/>
          <w:lang w:val="en-GB"/>
        </w:rPr>
        <w:t xml:space="preserve"> </w:t>
      </w:r>
      <w:r w:rsidR="00CB1A04" w:rsidRPr="006D1949">
        <w:rPr>
          <w:rFonts w:eastAsia="Times New Roman"/>
          <w:lang w:val="en-GB"/>
        </w:rPr>
        <w:t xml:space="preserve">Through Anoud+, insurers have immediate access to a proven, market-leading end-to-end </w:t>
      </w:r>
      <w:r w:rsidR="00CB1A04">
        <w:rPr>
          <w:rFonts w:eastAsia="Times New Roman"/>
          <w:lang w:val="en-GB"/>
        </w:rPr>
        <w:t>solution</w:t>
      </w:r>
      <w:r w:rsidR="00CB1A04" w:rsidRPr="006D1949">
        <w:rPr>
          <w:rFonts w:eastAsia="Times New Roman"/>
          <w:lang w:val="en-GB"/>
        </w:rPr>
        <w:t xml:space="preserve">, including modules for client relationship management, underwriting, technical accounting, finance, policy and claims management, workflow and document management, business intelligence </w:t>
      </w:r>
      <w:r w:rsidR="00CB1A04">
        <w:rPr>
          <w:rFonts w:eastAsia="Times New Roman"/>
          <w:lang w:val="en-GB"/>
        </w:rPr>
        <w:t>and</w:t>
      </w:r>
      <w:r w:rsidR="00CB1A04" w:rsidRPr="006D1949">
        <w:rPr>
          <w:rFonts w:eastAsia="Times New Roman"/>
          <w:lang w:val="en-GB"/>
        </w:rPr>
        <w:t xml:space="preserve"> reporting, data analytics and reinsurance administration</w:t>
      </w:r>
      <w:r w:rsidR="00CB1A04">
        <w:rPr>
          <w:rFonts w:eastAsia="Times New Roman"/>
          <w:lang w:val="en-GB"/>
        </w:rPr>
        <w:t xml:space="preserve">.  </w:t>
      </w:r>
    </w:p>
    <w:p w14:paraId="5820EBB8" w14:textId="433A1580" w:rsidR="00CB1A04" w:rsidRDefault="00CB1A04" w:rsidP="00513C83">
      <w:pPr>
        <w:spacing w:line="240" w:lineRule="auto"/>
        <w:jc w:val="both"/>
        <w:rPr>
          <w:rFonts w:eastAsia="Times New Roman"/>
          <w:lang w:val="en-GB"/>
        </w:rPr>
      </w:pPr>
      <w:r w:rsidRPr="00057246">
        <w:rPr>
          <w:rFonts w:eastAsia="Times New Roman"/>
          <w:b/>
          <w:bCs/>
          <w:lang w:val="en-GB"/>
        </w:rPr>
        <w:t>Swiss Re’s market leading insurance solutions</w:t>
      </w:r>
      <w:r>
        <w:rPr>
          <w:rFonts w:eastAsia="Times New Roman"/>
          <w:lang w:val="en-GB"/>
        </w:rPr>
        <w:t>, Portfolio Insights® and CATNet®, are fully integrated into Anoud</w:t>
      </w:r>
      <w:r>
        <w:rPr>
          <w:rFonts w:eastAsia="Times New Roman"/>
          <w:vertAlign w:val="superscript"/>
          <w:lang w:val="en-GB"/>
        </w:rPr>
        <w:t>+</w:t>
      </w:r>
      <w:r>
        <w:rPr>
          <w:rFonts w:eastAsia="Times New Roman"/>
          <w:lang w:val="en-GB"/>
        </w:rPr>
        <w:t xml:space="preserve"> and help insurers manage underwriting strategy and monitor exposure to natural catastrophes.</w:t>
      </w:r>
      <w:r>
        <w:rPr>
          <w:rFonts w:eastAsia="Times New Roman"/>
          <w:lang w:val="en-GB"/>
        </w:rPr>
        <w:t xml:space="preserve">  </w:t>
      </w:r>
      <w:r w:rsidR="00A80DCF">
        <w:rPr>
          <w:rFonts w:eastAsia="Times New Roman"/>
          <w:lang w:val="en-GB"/>
        </w:rPr>
        <w:t>It is a modern</w:t>
      </w:r>
      <w:r w:rsidR="00A80DCF">
        <w:rPr>
          <w:rFonts w:eastAsia="Times New Roman"/>
          <w:lang w:val="en-GB"/>
        </w:rPr>
        <w:t xml:space="preserve">, open API-based system </w:t>
      </w:r>
      <w:r w:rsidR="00A80DCF">
        <w:rPr>
          <w:rFonts w:eastAsia="Times New Roman"/>
          <w:lang w:val="en-GB"/>
        </w:rPr>
        <w:t xml:space="preserve">that </w:t>
      </w:r>
      <w:r w:rsidR="00A80DCF">
        <w:rPr>
          <w:rFonts w:eastAsia="Times New Roman"/>
          <w:lang w:val="en-GB"/>
        </w:rPr>
        <w:t>enables insurers to accelerate revenue streams by integrating with distribution and affinity partners and seamlessly launching new products.</w:t>
      </w:r>
    </w:p>
    <w:p w14:paraId="4C6BAA44" w14:textId="5BD579C8" w:rsidR="00785111" w:rsidRPr="009144DE" w:rsidRDefault="00785111" w:rsidP="00513C83">
      <w:pPr>
        <w:spacing w:after="200" w:line="240" w:lineRule="auto"/>
        <w:jc w:val="both"/>
        <w:rPr>
          <w:lang w:val="en-GB"/>
        </w:rPr>
      </w:pPr>
      <w:r w:rsidRPr="009144DE">
        <w:rPr>
          <w:b/>
          <w:lang w:val="en-GB"/>
        </w:rPr>
        <w:t>Mr. Salem Al-Mannai</w:t>
      </w:r>
      <w:r w:rsidRPr="009144DE">
        <w:rPr>
          <w:lang w:val="en-GB"/>
        </w:rPr>
        <w:t xml:space="preserve">, </w:t>
      </w:r>
      <w:r w:rsidRPr="00785111">
        <w:rPr>
          <w:b/>
          <w:bCs/>
          <w:lang w:val="en-GB"/>
        </w:rPr>
        <w:t>Anoud Tech Chairman</w:t>
      </w:r>
      <w:r w:rsidR="0009474A">
        <w:rPr>
          <w:b/>
          <w:bCs/>
          <w:lang w:val="en-GB"/>
        </w:rPr>
        <w:t xml:space="preserve"> and Managing Director</w:t>
      </w:r>
      <w:r w:rsidRPr="009144DE">
        <w:rPr>
          <w:lang w:val="en-GB"/>
        </w:rPr>
        <w:t>, noted:</w:t>
      </w:r>
      <w:r w:rsidR="00FA445E" w:rsidRPr="00FA445E">
        <w:rPr>
          <w:rFonts w:eastAsia="Times New Roman"/>
          <w:lang w:val="en-GB"/>
        </w:rPr>
        <w:t xml:space="preserve"> </w:t>
      </w:r>
      <w:r w:rsidR="00FA445E">
        <w:rPr>
          <w:rFonts w:eastAsia="Times New Roman"/>
          <w:lang w:val="en-GB"/>
        </w:rPr>
        <w:t xml:space="preserve">“We are </w:t>
      </w:r>
      <w:r w:rsidR="00734515">
        <w:rPr>
          <w:rFonts w:eastAsia="Times New Roman"/>
          <w:lang w:val="en-GB"/>
        </w:rPr>
        <w:t>delighted</w:t>
      </w:r>
      <w:r w:rsidR="00FA445E">
        <w:rPr>
          <w:rFonts w:eastAsia="Times New Roman"/>
          <w:lang w:val="en-GB"/>
        </w:rPr>
        <w:t xml:space="preserve"> to partner with </w:t>
      </w:r>
      <w:r w:rsidR="00B5619C">
        <w:rPr>
          <w:rFonts w:eastAsia="Times New Roman"/>
          <w:lang w:val="en-GB"/>
        </w:rPr>
        <w:t xml:space="preserve">highly </w:t>
      </w:r>
      <w:r w:rsidR="00F50443">
        <w:rPr>
          <w:rFonts w:eastAsia="Times New Roman"/>
          <w:lang w:val="en-GB"/>
        </w:rPr>
        <w:t>ambitious</w:t>
      </w:r>
      <w:r w:rsidR="00FA445E">
        <w:rPr>
          <w:rFonts w:eastAsia="Times New Roman"/>
          <w:lang w:val="en-GB"/>
        </w:rPr>
        <w:t>, customer-oriented insurer</w:t>
      </w:r>
      <w:r w:rsidR="00B5619C">
        <w:rPr>
          <w:rFonts w:eastAsia="Times New Roman"/>
          <w:lang w:val="en-GB"/>
        </w:rPr>
        <w:t>s</w:t>
      </w:r>
      <w:r w:rsidR="00FA445E">
        <w:rPr>
          <w:rFonts w:eastAsia="Times New Roman"/>
          <w:lang w:val="en-GB"/>
        </w:rPr>
        <w:t xml:space="preserve"> in </w:t>
      </w:r>
      <w:r w:rsidR="001518A0">
        <w:rPr>
          <w:rFonts w:eastAsia="Times New Roman"/>
          <w:lang w:val="en-GB"/>
        </w:rPr>
        <w:t>Europe</w:t>
      </w:r>
      <w:r w:rsidR="00E02305">
        <w:rPr>
          <w:rFonts w:eastAsia="Times New Roman"/>
          <w:lang w:val="en-GB"/>
        </w:rPr>
        <w:t xml:space="preserve"> and </w:t>
      </w:r>
      <w:r w:rsidR="00B5619C">
        <w:rPr>
          <w:rFonts w:eastAsia="Times New Roman"/>
          <w:lang w:val="en-GB"/>
        </w:rPr>
        <w:t xml:space="preserve">the Caribbean </w:t>
      </w:r>
      <w:r w:rsidR="00FA445E">
        <w:rPr>
          <w:rFonts w:eastAsia="Times New Roman"/>
          <w:lang w:val="en-GB"/>
        </w:rPr>
        <w:t xml:space="preserve">on </w:t>
      </w:r>
      <w:r w:rsidR="00A623B6">
        <w:rPr>
          <w:rFonts w:eastAsia="Times New Roman"/>
          <w:lang w:val="en-GB"/>
        </w:rPr>
        <w:t xml:space="preserve">their </w:t>
      </w:r>
      <w:r w:rsidR="00FA445E">
        <w:rPr>
          <w:rFonts w:eastAsia="Times New Roman"/>
          <w:lang w:val="en-GB"/>
        </w:rPr>
        <w:t xml:space="preserve">digital transformation </w:t>
      </w:r>
      <w:r w:rsidR="00A623B6">
        <w:rPr>
          <w:rFonts w:eastAsia="Times New Roman"/>
          <w:lang w:val="en-GB"/>
        </w:rPr>
        <w:t>journeys</w:t>
      </w:r>
      <w:r w:rsidR="00FA445E">
        <w:rPr>
          <w:rFonts w:eastAsia="Times New Roman"/>
          <w:lang w:val="en-GB"/>
        </w:rPr>
        <w:t xml:space="preserve">.  We look forward to collaborating with </w:t>
      </w:r>
      <w:r w:rsidR="00C444A6">
        <w:rPr>
          <w:rFonts w:eastAsia="Times New Roman"/>
          <w:lang w:val="en-GB"/>
        </w:rPr>
        <w:t xml:space="preserve">the Clients, and </w:t>
      </w:r>
      <w:r w:rsidR="00FA445E">
        <w:rPr>
          <w:rFonts w:eastAsia="Times New Roman"/>
          <w:lang w:val="en-GB"/>
        </w:rPr>
        <w:t>help</w:t>
      </w:r>
      <w:r w:rsidR="005F713C">
        <w:rPr>
          <w:rFonts w:eastAsia="Times New Roman"/>
          <w:lang w:val="en-GB"/>
        </w:rPr>
        <w:t>ing</w:t>
      </w:r>
      <w:r w:rsidR="00FA445E">
        <w:rPr>
          <w:rFonts w:eastAsia="Times New Roman"/>
          <w:lang w:val="en-GB"/>
        </w:rPr>
        <w:t xml:space="preserve"> </w:t>
      </w:r>
      <w:r w:rsidR="00C444A6">
        <w:rPr>
          <w:rFonts w:eastAsia="Times New Roman"/>
          <w:lang w:val="en-GB"/>
        </w:rPr>
        <w:t xml:space="preserve">each of them </w:t>
      </w:r>
      <w:r w:rsidR="00FA445E">
        <w:rPr>
          <w:rFonts w:eastAsia="Times New Roman"/>
          <w:lang w:val="en-GB"/>
        </w:rPr>
        <w:t xml:space="preserve">rapidly achieve business objectives, enhance customer experience, and </w:t>
      </w:r>
      <w:r w:rsidR="009D4FEE">
        <w:rPr>
          <w:rFonts w:eastAsia="Times New Roman"/>
          <w:lang w:val="en-GB"/>
        </w:rPr>
        <w:t xml:space="preserve">attain </w:t>
      </w:r>
      <w:r w:rsidR="00FA445E">
        <w:rPr>
          <w:rFonts w:eastAsia="Times New Roman"/>
          <w:lang w:val="en-GB"/>
        </w:rPr>
        <w:t>significant competitive advantage</w:t>
      </w:r>
      <w:r w:rsidR="00D42EFC">
        <w:rPr>
          <w:rFonts w:eastAsia="Times New Roman"/>
          <w:lang w:val="en-GB"/>
        </w:rPr>
        <w:t>.</w:t>
      </w:r>
      <w:r w:rsidR="006106B0">
        <w:rPr>
          <w:rFonts w:eastAsia="Times New Roman"/>
          <w:lang w:val="en-GB"/>
        </w:rPr>
        <w:t>”</w:t>
      </w:r>
      <w:r w:rsidRPr="009144DE">
        <w:rPr>
          <w:lang w:val="en-GB"/>
        </w:rPr>
        <w:t xml:space="preserve"> </w:t>
      </w:r>
    </w:p>
    <w:p w14:paraId="5F86A8F7" w14:textId="1E7945B1" w:rsidR="00625706" w:rsidRPr="007A1F59" w:rsidRDefault="00D31C78" w:rsidP="007A1F59">
      <w:pPr>
        <w:spacing w:after="200" w:line="240" w:lineRule="auto"/>
        <w:jc w:val="both"/>
        <w:rPr>
          <w:b/>
          <w:lang w:val="en-GB"/>
        </w:rPr>
      </w:pPr>
      <w:r w:rsidRPr="007A1F59">
        <w:rPr>
          <w:b/>
          <w:lang w:val="en-GB"/>
        </w:rPr>
        <w:t xml:space="preserve">KV Kumar, Anoud Tech CEO, remarked: </w:t>
      </w:r>
      <w:r w:rsidR="00FA445E" w:rsidRPr="007A1F59">
        <w:rPr>
          <w:bCs/>
          <w:lang w:val="en-GB"/>
        </w:rPr>
        <w:t xml:space="preserve">“Anoud Tech’s </w:t>
      </w:r>
      <w:r w:rsidR="00F568C7" w:rsidRPr="007A1F59">
        <w:rPr>
          <w:bCs/>
          <w:lang w:val="en-GB"/>
        </w:rPr>
        <w:t>selection by</w:t>
      </w:r>
      <w:r w:rsidR="00D9711C" w:rsidRPr="007A1F59">
        <w:rPr>
          <w:bCs/>
          <w:lang w:val="en-GB"/>
        </w:rPr>
        <w:t xml:space="preserve"> </w:t>
      </w:r>
      <w:r w:rsidR="0026637D" w:rsidRPr="007A1F59">
        <w:rPr>
          <w:bCs/>
          <w:lang w:val="en-GB"/>
        </w:rPr>
        <w:t>leading</w:t>
      </w:r>
      <w:r w:rsidR="00D9711C" w:rsidRPr="007A1F59">
        <w:rPr>
          <w:bCs/>
          <w:lang w:val="en-GB"/>
        </w:rPr>
        <w:t xml:space="preserve"> </w:t>
      </w:r>
      <w:r w:rsidR="00645E5E" w:rsidRPr="007A1F59">
        <w:rPr>
          <w:bCs/>
          <w:lang w:val="en-GB"/>
        </w:rPr>
        <w:t xml:space="preserve">insurers in Europe and the Caribbean </w:t>
      </w:r>
      <w:r w:rsidR="00FA445E" w:rsidRPr="007A1F59">
        <w:rPr>
          <w:bCs/>
          <w:lang w:val="en-GB"/>
        </w:rPr>
        <w:t>is testament to its exceptional capabilities in developing cutting-edge insurance IT offerings.  Anoud+</w:t>
      </w:r>
      <w:r w:rsidR="005772F4" w:rsidRPr="007A1F59">
        <w:rPr>
          <w:bCs/>
          <w:lang w:val="en-GB"/>
        </w:rPr>
        <w:t xml:space="preserve"> is a future</w:t>
      </w:r>
      <w:r w:rsidR="00BB563D" w:rsidRPr="007A1F59">
        <w:rPr>
          <w:bCs/>
          <w:lang w:val="en-GB"/>
        </w:rPr>
        <w:t>-</w:t>
      </w:r>
      <w:r w:rsidR="005772F4" w:rsidRPr="007A1F59">
        <w:rPr>
          <w:bCs/>
          <w:lang w:val="en-GB"/>
        </w:rPr>
        <w:t>ready solution that</w:t>
      </w:r>
      <w:r w:rsidR="00FA445E" w:rsidRPr="007A1F59">
        <w:rPr>
          <w:bCs/>
          <w:lang w:val="en-GB"/>
        </w:rPr>
        <w:t xml:space="preserve"> addresses the major challenges that insurers are facing in today’s fast-changing market</w:t>
      </w:r>
      <w:r w:rsidR="00BE55E2" w:rsidRPr="007A1F59">
        <w:rPr>
          <w:bCs/>
          <w:lang w:val="en-GB"/>
        </w:rPr>
        <w:t>place. Anoud+</w:t>
      </w:r>
      <w:r w:rsidR="00FA445E" w:rsidRPr="007A1F59">
        <w:rPr>
          <w:bCs/>
          <w:lang w:val="en-GB"/>
        </w:rPr>
        <w:t xml:space="preserve"> will enable </w:t>
      </w:r>
      <w:r w:rsidR="00D9711C" w:rsidRPr="007A1F59">
        <w:rPr>
          <w:bCs/>
          <w:lang w:val="en-GB"/>
        </w:rPr>
        <w:t xml:space="preserve">the </w:t>
      </w:r>
      <w:r w:rsidR="00C05F22" w:rsidRPr="007A1F59">
        <w:rPr>
          <w:bCs/>
          <w:lang w:val="en-GB"/>
        </w:rPr>
        <w:t xml:space="preserve">Clients </w:t>
      </w:r>
      <w:r w:rsidR="00FA445E" w:rsidRPr="007A1F59">
        <w:rPr>
          <w:bCs/>
          <w:lang w:val="en-GB"/>
        </w:rPr>
        <w:t xml:space="preserve">to transform </w:t>
      </w:r>
      <w:r w:rsidR="00C05F22" w:rsidRPr="007A1F59">
        <w:rPr>
          <w:bCs/>
          <w:lang w:val="en-GB"/>
        </w:rPr>
        <w:t xml:space="preserve">their </w:t>
      </w:r>
      <w:r w:rsidR="00FA445E" w:rsidRPr="007A1F59">
        <w:rPr>
          <w:bCs/>
          <w:lang w:val="en-GB"/>
        </w:rPr>
        <w:t xml:space="preserve">business processes while improving </w:t>
      </w:r>
      <w:r w:rsidR="004B101E" w:rsidRPr="007A1F59">
        <w:rPr>
          <w:bCs/>
          <w:lang w:val="en-GB"/>
        </w:rPr>
        <w:t xml:space="preserve">new </w:t>
      </w:r>
      <w:r w:rsidR="00FA445E" w:rsidRPr="007A1F59">
        <w:rPr>
          <w:bCs/>
          <w:lang w:val="en-GB"/>
        </w:rPr>
        <w:t xml:space="preserve">business </w:t>
      </w:r>
      <w:r w:rsidR="00834B2D" w:rsidRPr="007A1F59">
        <w:rPr>
          <w:bCs/>
          <w:lang w:val="en-GB"/>
        </w:rPr>
        <w:t>origination</w:t>
      </w:r>
      <w:r w:rsidR="00FA445E" w:rsidRPr="007A1F59">
        <w:rPr>
          <w:bCs/>
          <w:lang w:val="en-GB"/>
        </w:rPr>
        <w:t xml:space="preserve"> by streamlining</w:t>
      </w:r>
      <w:r w:rsidR="004B101E" w:rsidRPr="007A1F59">
        <w:rPr>
          <w:bCs/>
          <w:lang w:val="en-GB"/>
        </w:rPr>
        <w:t xml:space="preserve"> and </w:t>
      </w:r>
      <w:r w:rsidR="00834B2D" w:rsidRPr="007A1F59">
        <w:rPr>
          <w:bCs/>
          <w:lang w:val="en-GB"/>
        </w:rPr>
        <w:t>accelerating</w:t>
      </w:r>
      <w:r w:rsidR="00FA445E" w:rsidRPr="007A1F59">
        <w:rPr>
          <w:bCs/>
          <w:lang w:val="en-GB"/>
        </w:rPr>
        <w:t xml:space="preserve"> </w:t>
      </w:r>
      <w:r w:rsidR="004B101E" w:rsidRPr="007A1F59">
        <w:rPr>
          <w:bCs/>
          <w:lang w:val="en-GB"/>
        </w:rPr>
        <w:t>policy submission</w:t>
      </w:r>
      <w:r w:rsidR="00FA445E" w:rsidRPr="007A1F59">
        <w:rPr>
          <w:bCs/>
          <w:lang w:val="en-GB"/>
        </w:rPr>
        <w:t>.”</w:t>
      </w:r>
    </w:p>
    <w:sectPr w:rsidR="00625706" w:rsidRPr="007A1F5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4EE46" w14:textId="77777777" w:rsidR="00447BDC" w:rsidRDefault="00447BDC" w:rsidP="001A688D">
      <w:pPr>
        <w:spacing w:after="0" w:line="240" w:lineRule="auto"/>
      </w:pPr>
      <w:r>
        <w:separator/>
      </w:r>
    </w:p>
  </w:endnote>
  <w:endnote w:type="continuationSeparator" w:id="0">
    <w:p w14:paraId="1AA0FEE9" w14:textId="77777777" w:rsidR="00447BDC" w:rsidRDefault="00447BDC" w:rsidP="001A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CFDC3" w14:textId="77777777" w:rsidR="00447BDC" w:rsidRDefault="00447BDC" w:rsidP="001A688D">
      <w:pPr>
        <w:spacing w:after="0" w:line="240" w:lineRule="auto"/>
      </w:pPr>
      <w:r>
        <w:separator/>
      </w:r>
    </w:p>
  </w:footnote>
  <w:footnote w:type="continuationSeparator" w:id="0">
    <w:p w14:paraId="6DE67678" w14:textId="77777777" w:rsidR="00447BDC" w:rsidRDefault="00447BDC" w:rsidP="001A68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47"/>
    <w:rsid w:val="00000D6B"/>
    <w:rsid w:val="00010605"/>
    <w:rsid w:val="000168B8"/>
    <w:rsid w:val="000507AD"/>
    <w:rsid w:val="000513E5"/>
    <w:rsid w:val="00057246"/>
    <w:rsid w:val="00071C82"/>
    <w:rsid w:val="0009474A"/>
    <w:rsid w:val="000E0565"/>
    <w:rsid w:val="000E23A3"/>
    <w:rsid w:val="00105DB7"/>
    <w:rsid w:val="00142D82"/>
    <w:rsid w:val="00145B9E"/>
    <w:rsid w:val="001518A0"/>
    <w:rsid w:val="00162632"/>
    <w:rsid w:val="001A688D"/>
    <w:rsid w:val="001B4440"/>
    <w:rsid w:val="001C095C"/>
    <w:rsid w:val="001D53AD"/>
    <w:rsid w:val="001E1CB9"/>
    <w:rsid w:val="00264F4A"/>
    <w:rsid w:val="0026637D"/>
    <w:rsid w:val="00281BC1"/>
    <w:rsid w:val="002E4CA5"/>
    <w:rsid w:val="002F3033"/>
    <w:rsid w:val="00371EE6"/>
    <w:rsid w:val="003911EB"/>
    <w:rsid w:val="003A257B"/>
    <w:rsid w:val="003E3305"/>
    <w:rsid w:val="004342BB"/>
    <w:rsid w:val="00440E32"/>
    <w:rsid w:val="00441608"/>
    <w:rsid w:val="00447712"/>
    <w:rsid w:val="00447BDC"/>
    <w:rsid w:val="004502B2"/>
    <w:rsid w:val="00465390"/>
    <w:rsid w:val="004861DB"/>
    <w:rsid w:val="004A41E0"/>
    <w:rsid w:val="004B101E"/>
    <w:rsid w:val="004B5DED"/>
    <w:rsid w:val="004E7A2D"/>
    <w:rsid w:val="005135B2"/>
    <w:rsid w:val="00513C83"/>
    <w:rsid w:val="00532347"/>
    <w:rsid w:val="005428CF"/>
    <w:rsid w:val="00555C12"/>
    <w:rsid w:val="005772F4"/>
    <w:rsid w:val="00593CCE"/>
    <w:rsid w:val="005D7922"/>
    <w:rsid w:val="005F713C"/>
    <w:rsid w:val="006106B0"/>
    <w:rsid w:val="00625706"/>
    <w:rsid w:val="006307FB"/>
    <w:rsid w:val="00632DC4"/>
    <w:rsid w:val="00645E5E"/>
    <w:rsid w:val="00652408"/>
    <w:rsid w:val="00662588"/>
    <w:rsid w:val="00686B6E"/>
    <w:rsid w:val="006D3C7F"/>
    <w:rsid w:val="007140CE"/>
    <w:rsid w:val="007274A9"/>
    <w:rsid w:val="00733F81"/>
    <w:rsid w:val="00734515"/>
    <w:rsid w:val="00741FE4"/>
    <w:rsid w:val="00742F49"/>
    <w:rsid w:val="00756DA9"/>
    <w:rsid w:val="00762FA1"/>
    <w:rsid w:val="00765C53"/>
    <w:rsid w:val="007746BE"/>
    <w:rsid w:val="0078133B"/>
    <w:rsid w:val="00785111"/>
    <w:rsid w:val="007A1F59"/>
    <w:rsid w:val="007A5011"/>
    <w:rsid w:val="007C1B95"/>
    <w:rsid w:val="007C70F0"/>
    <w:rsid w:val="0081179B"/>
    <w:rsid w:val="008165B6"/>
    <w:rsid w:val="00834B2D"/>
    <w:rsid w:val="00835EA6"/>
    <w:rsid w:val="00887253"/>
    <w:rsid w:val="008A0D73"/>
    <w:rsid w:val="008E6ABF"/>
    <w:rsid w:val="00913820"/>
    <w:rsid w:val="00921ED0"/>
    <w:rsid w:val="009249BB"/>
    <w:rsid w:val="0092584A"/>
    <w:rsid w:val="0094010C"/>
    <w:rsid w:val="00947F28"/>
    <w:rsid w:val="0098070D"/>
    <w:rsid w:val="009A7BE4"/>
    <w:rsid w:val="009D4FEE"/>
    <w:rsid w:val="009E2EC9"/>
    <w:rsid w:val="00A20439"/>
    <w:rsid w:val="00A27358"/>
    <w:rsid w:val="00A3740A"/>
    <w:rsid w:val="00A459AF"/>
    <w:rsid w:val="00A523C0"/>
    <w:rsid w:val="00A623B6"/>
    <w:rsid w:val="00A80DCF"/>
    <w:rsid w:val="00A867F7"/>
    <w:rsid w:val="00A97548"/>
    <w:rsid w:val="00A97C4F"/>
    <w:rsid w:val="00AD6E3C"/>
    <w:rsid w:val="00AE3240"/>
    <w:rsid w:val="00AE7E98"/>
    <w:rsid w:val="00AF5CD0"/>
    <w:rsid w:val="00B135E1"/>
    <w:rsid w:val="00B40F62"/>
    <w:rsid w:val="00B5619C"/>
    <w:rsid w:val="00B973BA"/>
    <w:rsid w:val="00BA3E3A"/>
    <w:rsid w:val="00BA5F42"/>
    <w:rsid w:val="00BB563D"/>
    <w:rsid w:val="00BB5B30"/>
    <w:rsid w:val="00BD1387"/>
    <w:rsid w:val="00BE55E2"/>
    <w:rsid w:val="00C05F22"/>
    <w:rsid w:val="00C444A6"/>
    <w:rsid w:val="00C47383"/>
    <w:rsid w:val="00C67417"/>
    <w:rsid w:val="00C71094"/>
    <w:rsid w:val="00C872F4"/>
    <w:rsid w:val="00C908C6"/>
    <w:rsid w:val="00CB1A04"/>
    <w:rsid w:val="00CD570B"/>
    <w:rsid w:val="00D02BB2"/>
    <w:rsid w:val="00D03F47"/>
    <w:rsid w:val="00D074E6"/>
    <w:rsid w:val="00D14BBA"/>
    <w:rsid w:val="00D15544"/>
    <w:rsid w:val="00D31C78"/>
    <w:rsid w:val="00D42EFC"/>
    <w:rsid w:val="00D501BA"/>
    <w:rsid w:val="00D9711C"/>
    <w:rsid w:val="00DB0E5A"/>
    <w:rsid w:val="00DC5562"/>
    <w:rsid w:val="00E0079A"/>
    <w:rsid w:val="00E02305"/>
    <w:rsid w:val="00E41561"/>
    <w:rsid w:val="00E50BE4"/>
    <w:rsid w:val="00EB43A2"/>
    <w:rsid w:val="00ED4FF3"/>
    <w:rsid w:val="00F07480"/>
    <w:rsid w:val="00F1655D"/>
    <w:rsid w:val="00F277FD"/>
    <w:rsid w:val="00F301FB"/>
    <w:rsid w:val="00F440EB"/>
    <w:rsid w:val="00F50443"/>
    <w:rsid w:val="00F568C7"/>
    <w:rsid w:val="00F92C5E"/>
    <w:rsid w:val="00F94004"/>
    <w:rsid w:val="00F9407A"/>
    <w:rsid w:val="00FA445E"/>
    <w:rsid w:val="00FC4DF9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65D1C"/>
  <w15:chartTrackingRefBased/>
  <w15:docId w15:val="{1E005B3C-DCDD-496D-A006-D138FF58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23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3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32347"/>
  </w:style>
  <w:style w:type="character" w:customStyle="1" w:styleId="DateChar">
    <w:name w:val="Date Char"/>
    <w:basedOn w:val="DefaultParagraphFont"/>
    <w:link w:val="Date"/>
    <w:uiPriority w:val="99"/>
    <w:semiHidden/>
    <w:rsid w:val="00532347"/>
  </w:style>
  <w:style w:type="paragraph" w:styleId="Header">
    <w:name w:val="header"/>
    <w:basedOn w:val="Normal"/>
    <w:link w:val="HeaderChar"/>
    <w:uiPriority w:val="99"/>
    <w:unhideWhenUsed/>
    <w:rsid w:val="001A68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88D"/>
  </w:style>
  <w:style w:type="paragraph" w:styleId="Footer">
    <w:name w:val="footer"/>
    <w:basedOn w:val="Normal"/>
    <w:link w:val="FooterChar"/>
    <w:uiPriority w:val="99"/>
    <w:unhideWhenUsed/>
    <w:rsid w:val="001A68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9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Shuja Noorani</dc:creator>
  <cp:keywords/>
  <dc:description/>
  <cp:lastModifiedBy>Shuja Noorani</cp:lastModifiedBy>
  <cp:revision>6</cp:revision>
  <cp:lastPrinted>2021-08-24T11:40:00Z</cp:lastPrinted>
  <dcterms:created xsi:type="dcterms:W3CDTF">2021-08-24T09:56:00Z</dcterms:created>
  <dcterms:modified xsi:type="dcterms:W3CDTF">2021-08-24T11:40:00Z</dcterms:modified>
</cp:coreProperties>
</file>